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E4" w:rsidRDefault="00C10531" w:rsidP="00C10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 4702/5701 – Spring 201</w:t>
      </w:r>
      <w:r w:rsidR="003F3FBF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– Exam </w:t>
      </w:r>
      <w:r w:rsidR="006D258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Topics</w:t>
      </w:r>
    </w:p>
    <w:p w:rsidR="00C10531" w:rsidRDefault="00C10531" w:rsidP="00C105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531" w:rsidRDefault="00C10531" w:rsidP="00C1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Paired Comparisons – 2 Treatments, p Outcomes, n Subjects</w:t>
      </w:r>
    </w:p>
    <w:p w:rsidR="00C10531" w:rsidRDefault="00C10531" w:rsidP="00C1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Repeated Measures for Comparing Treatments – q Treatments, Single outcome variable, n subjects</w:t>
      </w:r>
    </w:p>
    <w:p w:rsidR="00C10531" w:rsidRDefault="00C10531" w:rsidP="00C1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Comparing Means from 2 Populations – Independent Samples, p Outcomes,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subjects from group i</w:t>
      </w:r>
    </w:p>
    <w:p w:rsidR="00C10531" w:rsidRDefault="00C10531" w:rsidP="00C1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1-Way MANOVA – p outcomes, g groups,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subjects from group </w:t>
      </w:r>
      <w:r w:rsidR="00EC10FD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</w:p>
    <w:p w:rsidR="00C10531" w:rsidRDefault="00C10531" w:rsidP="00C1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2-Way MANOVA – Balanced (n subjects per treatment), p outcomes</w:t>
      </w:r>
    </w:p>
    <w:p w:rsidR="00C10531" w:rsidRDefault="00C10531" w:rsidP="00C1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 Analysis – 2 Groups, p outcomes measured on same scale</w:t>
      </w:r>
    </w:p>
    <w:p w:rsidR="00C10531" w:rsidRDefault="00C10531" w:rsidP="00C1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Repeated Measures/Growth Curves -   ≥ 2 groups, p outcomes of same measure at different time/intensity levels</w:t>
      </w:r>
    </w:p>
    <w:p w:rsidR="00C10531" w:rsidRDefault="00C10531" w:rsidP="00C1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Regression with 1 response variable</w:t>
      </w:r>
      <w:r w:rsidR="008B536E">
        <w:rPr>
          <w:rFonts w:ascii="Times New Roman" w:hAnsi="Times New Roman" w:cs="Times New Roman"/>
          <w:sz w:val="24"/>
          <w:szCs w:val="24"/>
        </w:rPr>
        <w:t xml:space="preserve"> (matrix form)</w:t>
      </w:r>
    </w:p>
    <w:p w:rsidR="00C10531" w:rsidRDefault="00C10531" w:rsidP="00C10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Least Squares Estimation</w:t>
      </w:r>
    </w:p>
    <w:p w:rsidR="00C10531" w:rsidRDefault="00C10531" w:rsidP="00C10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Variance</w:t>
      </w:r>
    </w:p>
    <w:p w:rsidR="00C10531" w:rsidRDefault="00C10531" w:rsidP="00C10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F-test for Overall Model</w:t>
      </w:r>
    </w:p>
    <w:p w:rsidR="00C10531" w:rsidRDefault="00C10531" w:rsidP="00C10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31" w:rsidRDefault="00C10531" w:rsidP="00C10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T-tests for Individual coefficients</w:t>
      </w:r>
    </w:p>
    <w:p w:rsidR="003F3FBF" w:rsidRDefault="003F3FBF" w:rsidP="00C10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Likelihood Ratio/General Linear Tests</w:t>
      </w:r>
    </w:p>
    <w:p w:rsidR="003F3FBF" w:rsidRPr="00C10531" w:rsidRDefault="003F3FBF" w:rsidP="00C10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Estimating a Mean/Predicting an Individual Observarion</w:t>
      </w:r>
    </w:p>
    <w:sectPr w:rsidR="003F3FBF" w:rsidRPr="00C10531" w:rsidSect="00C10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0E4F"/>
    <w:multiLevelType w:val="hybridMultilevel"/>
    <w:tmpl w:val="2EE6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31"/>
    <w:rsid w:val="003F3FBF"/>
    <w:rsid w:val="006D2581"/>
    <w:rsid w:val="007C3CE4"/>
    <w:rsid w:val="008B536E"/>
    <w:rsid w:val="00C10531"/>
    <w:rsid w:val="00E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1E70"/>
  <w15:chartTrackingRefBased/>
  <w15:docId w15:val="{2CDB626E-CFC9-4F98-87BD-BE5AD120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725</Characters>
  <Application>Microsoft Office Word</Application>
  <DocSecurity>0</DocSecurity>
  <Lines>6</Lines>
  <Paragraphs>1</Paragraphs>
  <ScaleCrop>false</ScaleCrop>
  <Company>University of Florida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Winner,Lawrence Herman</dc:creator>
  <cp:keywords/>
  <dc:description/>
  <cp:lastModifiedBy>Winner,Lawrence Herman</cp:lastModifiedBy>
  <cp:revision>5</cp:revision>
  <dcterms:created xsi:type="dcterms:W3CDTF">2017-03-13T19:46:00Z</dcterms:created>
  <dcterms:modified xsi:type="dcterms:W3CDTF">2019-03-15T14:13:00Z</dcterms:modified>
</cp:coreProperties>
</file>